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671" w:rsidRPr="00132B87" w:rsidRDefault="005B4671" w:rsidP="005B46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b/>
          <w:bCs/>
          <w:sz w:val="28"/>
          <w:szCs w:val="28"/>
        </w:rPr>
        <w:t>Самоанализ урока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Тема данно</w:t>
      </w:r>
      <w:r w:rsidR="00132B87">
        <w:rPr>
          <w:rFonts w:ascii="Times New Roman" w:hAnsi="Times New Roman" w:cs="Times New Roman"/>
          <w:sz w:val="28"/>
          <w:szCs w:val="28"/>
        </w:rPr>
        <w:t>го урока: «</w:t>
      </w:r>
      <w:r w:rsidR="00361E6B" w:rsidRPr="00132B87">
        <w:rPr>
          <w:rFonts w:ascii="Times New Roman" w:hAnsi="Times New Roman" w:cs="Times New Roman"/>
          <w:sz w:val="28"/>
          <w:szCs w:val="28"/>
        </w:rPr>
        <w:t>Животный мир Австралии</w:t>
      </w:r>
      <w:r w:rsidRPr="00132B87">
        <w:rPr>
          <w:rFonts w:ascii="Times New Roman" w:hAnsi="Times New Roman" w:cs="Times New Roman"/>
          <w:sz w:val="28"/>
          <w:szCs w:val="28"/>
        </w:rPr>
        <w:t>».</w:t>
      </w:r>
      <w:r w:rsidR="005305E4" w:rsidRPr="00132B87">
        <w:rPr>
          <w:rFonts w:ascii="Times New Roman" w:hAnsi="Times New Roman" w:cs="Times New Roman"/>
          <w:sz w:val="28"/>
          <w:szCs w:val="28"/>
        </w:rPr>
        <w:t xml:space="preserve"> Урок является заключительным подраздела</w:t>
      </w:r>
      <w:r w:rsidR="00437039">
        <w:rPr>
          <w:rFonts w:ascii="Times New Roman" w:hAnsi="Times New Roman" w:cs="Times New Roman"/>
          <w:sz w:val="28"/>
          <w:szCs w:val="28"/>
        </w:rPr>
        <w:t xml:space="preserve"> «Некоторые факты из англоязычного мира»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b/>
          <w:bCs/>
          <w:sz w:val="28"/>
          <w:szCs w:val="28"/>
        </w:rPr>
        <w:t>Тип урока</w:t>
      </w:r>
      <w:r w:rsidRPr="00132B87">
        <w:rPr>
          <w:rFonts w:ascii="Times New Roman" w:hAnsi="Times New Roman" w:cs="Times New Roman"/>
          <w:sz w:val="28"/>
          <w:szCs w:val="28"/>
        </w:rPr>
        <w:t> – урок обобщения и систематизации изученных знаний.</w:t>
      </w:r>
    </w:p>
    <w:p w:rsidR="005305E4" w:rsidRPr="00132B87" w:rsidRDefault="005305E4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Перед планированием урока я ставила следующие </w:t>
      </w:r>
      <w:r w:rsidRPr="00132B87">
        <w:rPr>
          <w:rFonts w:ascii="Times New Roman" w:hAnsi="Times New Roman" w:cs="Times New Roman"/>
          <w:b/>
          <w:bCs/>
          <w:sz w:val="28"/>
          <w:szCs w:val="28"/>
        </w:rPr>
        <w:t>цели</w:t>
      </w:r>
      <w:r w:rsidRPr="00132B87">
        <w:rPr>
          <w:rFonts w:ascii="Times New Roman" w:hAnsi="Times New Roman" w:cs="Times New Roman"/>
          <w:sz w:val="28"/>
          <w:szCs w:val="28"/>
        </w:rPr>
        <w:t>: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общеобразовательные: совершенствовать знания, умения и навыки, полученные ранее и их целевого приме</w:t>
      </w:r>
      <w:r w:rsidR="00361E6B" w:rsidRPr="00132B87">
        <w:rPr>
          <w:rFonts w:ascii="Times New Roman" w:hAnsi="Times New Roman" w:cs="Times New Roman"/>
          <w:sz w:val="28"/>
          <w:szCs w:val="28"/>
        </w:rPr>
        <w:t xml:space="preserve">нения по теме «Некоторые факты англо-говорящего мира»; актуализировать </w:t>
      </w:r>
      <w:r w:rsidRPr="00132B87">
        <w:rPr>
          <w:rFonts w:ascii="Times New Roman" w:hAnsi="Times New Roman" w:cs="Times New Roman"/>
          <w:sz w:val="28"/>
          <w:szCs w:val="28"/>
        </w:rPr>
        <w:t>навыки аудирования, развивать умения задавать вопросы и отвечать на них; развивать умен</w:t>
      </w:r>
      <w:r w:rsidR="00361E6B" w:rsidRPr="00132B87">
        <w:rPr>
          <w:rFonts w:ascii="Times New Roman" w:hAnsi="Times New Roman" w:cs="Times New Roman"/>
          <w:sz w:val="28"/>
          <w:szCs w:val="28"/>
        </w:rPr>
        <w:t>ия выразить удивление</w:t>
      </w:r>
      <w:r w:rsidRPr="00132B87">
        <w:rPr>
          <w:rFonts w:ascii="Times New Roman" w:hAnsi="Times New Roman" w:cs="Times New Roman"/>
          <w:sz w:val="28"/>
          <w:szCs w:val="28"/>
        </w:rPr>
        <w:t>; развивать умения спонтанного говорения.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развивающие: создать благоприятные условия для развития памяти, внимания, мышления, воображения, формировать познавательного интереса к учению;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развитие умения учебного труда (работа в заданном темпе);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воспитательные: вызывать интерес к изучаемому языку, экологическое воспитание (бережное отношение к животным); воспитывать уважение к партнёру; формировать уважительное отношение друг к другу и толерантность при работе в группах и парами, умение корректно отстаивать свою точку зрения.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В структуре урока можно выделить несколько этапов, такие как начальный, основной и заключительный.</w:t>
      </w:r>
    </w:p>
    <w:p w:rsidR="00361E6B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  <w:u w:val="single"/>
        </w:rPr>
        <w:t>На начальном этапе</w:t>
      </w:r>
      <w:r w:rsidR="00361E6B" w:rsidRPr="00132B87">
        <w:rPr>
          <w:rFonts w:ascii="Times New Roman" w:hAnsi="Times New Roman" w:cs="Times New Roman"/>
          <w:sz w:val="28"/>
          <w:szCs w:val="28"/>
        </w:rPr>
        <w:t> мною проведена</w:t>
      </w:r>
      <w:r w:rsidRPr="00132B87">
        <w:rPr>
          <w:rFonts w:ascii="Times New Roman" w:hAnsi="Times New Roman" w:cs="Times New Roman"/>
          <w:sz w:val="28"/>
          <w:szCs w:val="28"/>
        </w:rPr>
        <w:t xml:space="preserve"> разминк</w:t>
      </w:r>
      <w:r w:rsidR="00361E6B" w:rsidRPr="00132B87">
        <w:rPr>
          <w:rFonts w:ascii="Times New Roman" w:hAnsi="Times New Roman" w:cs="Times New Roman"/>
          <w:sz w:val="28"/>
          <w:szCs w:val="28"/>
        </w:rPr>
        <w:t>а для подготовки</w:t>
      </w:r>
      <w:r w:rsidRPr="00132B87">
        <w:rPr>
          <w:rFonts w:ascii="Times New Roman" w:hAnsi="Times New Roman" w:cs="Times New Roman"/>
          <w:sz w:val="28"/>
          <w:szCs w:val="28"/>
        </w:rPr>
        <w:t xml:space="preserve"> базы учащихся к говорению; также присутствовали элементы соревнования</w:t>
      </w:r>
      <w:r w:rsidR="00361E6B" w:rsidRPr="00132B87">
        <w:rPr>
          <w:rFonts w:ascii="Times New Roman" w:hAnsi="Times New Roman" w:cs="Times New Roman"/>
          <w:sz w:val="28"/>
          <w:szCs w:val="28"/>
        </w:rPr>
        <w:t xml:space="preserve"> (задание «Составь из группы слов тему урока»).  </w:t>
      </w:r>
    </w:p>
    <w:p w:rsidR="00361E6B" w:rsidRPr="00132B87" w:rsidRDefault="005B4671" w:rsidP="00361E6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  <w:u w:val="single"/>
        </w:rPr>
        <w:t>На основном этапе</w:t>
      </w:r>
      <w:r w:rsidRPr="00132B87">
        <w:rPr>
          <w:rFonts w:ascii="Times New Roman" w:hAnsi="Times New Roman" w:cs="Times New Roman"/>
          <w:sz w:val="28"/>
          <w:szCs w:val="28"/>
        </w:rPr>
        <w:t> </w:t>
      </w:r>
      <w:r w:rsidR="00361E6B" w:rsidRPr="00132B87">
        <w:rPr>
          <w:rFonts w:ascii="Times New Roman" w:hAnsi="Times New Roman" w:cs="Times New Roman"/>
          <w:sz w:val="28"/>
          <w:szCs w:val="28"/>
        </w:rPr>
        <w:t>проводилась проверка знаний текста, которая развивает словарный запас учащихся и попыталась побудить детей использовать в своей речи лексические единицы по теме.   Ребята легко справились с этим заданием.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развивала умения задавать вопросы и отвечать на них, учащиеся в</w:t>
      </w:r>
      <w:r w:rsidR="00361E6B" w:rsidRPr="00132B87">
        <w:rPr>
          <w:rFonts w:ascii="Times New Roman" w:hAnsi="Times New Roman" w:cs="Times New Roman"/>
          <w:sz w:val="28"/>
          <w:szCs w:val="28"/>
        </w:rPr>
        <w:t>ыражали своё удивление</w:t>
      </w:r>
      <w:r w:rsidRPr="00132B87">
        <w:rPr>
          <w:rFonts w:ascii="Times New Roman" w:hAnsi="Times New Roman" w:cs="Times New Roman"/>
          <w:sz w:val="28"/>
          <w:szCs w:val="28"/>
        </w:rPr>
        <w:t>, учились корректно выражать своё мнение, используя нужные фразы (шаблоны), изученные ранее.</w:t>
      </w:r>
    </w:p>
    <w:p w:rsidR="005305E4" w:rsidRPr="00132B87" w:rsidRDefault="005305E4" w:rsidP="005305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Любой процесс познания начинается с импульса, побуждающего к действию. Необходима мотивация, побуждающая ученика к вступлению к деятельности. Помня об этом, я продумывала каждый этап урока, составляла задания, подбирала вопросы, использовала различные приёмы активизации учеников. Разнообразие видов работы и, в конечном итоге их результативность способствовали активизации познавательной деятельности обучающихся, поддержанию их интереса к содержанию урока.</w:t>
      </w:r>
    </w:p>
    <w:p w:rsidR="005305E4" w:rsidRPr="00132B87" w:rsidRDefault="005305E4" w:rsidP="005305E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Здоровьесберегающий аспект урока состоял в посильности выполняемых заданий, установлении духа сотрудничества с учениками, в самом построении урока. Важно и п</w:t>
      </w:r>
      <w:r w:rsidR="00132B87" w:rsidRPr="00132B87">
        <w:rPr>
          <w:rFonts w:ascii="Times New Roman" w:hAnsi="Times New Roman" w:cs="Times New Roman"/>
          <w:sz w:val="28"/>
          <w:szCs w:val="28"/>
        </w:rPr>
        <w:t>роведение физкультминутки</w:t>
      </w:r>
      <w:r w:rsidRPr="00132B87">
        <w:rPr>
          <w:rFonts w:ascii="Times New Roman" w:hAnsi="Times New Roman" w:cs="Times New Roman"/>
          <w:sz w:val="28"/>
          <w:szCs w:val="28"/>
        </w:rPr>
        <w:t>, которая необходима для физического и психического отдыха.</w:t>
      </w:r>
    </w:p>
    <w:p w:rsidR="005305E4" w:rsidRPr="00132B87" w:rsidRDefault="005305E4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92EEA" w:rsidRDefault="005B4671" w:rsidP="00DA1D89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На уроке использовались следующие </w:t>
      </w:r>
      <w:r w:rsidRPr="00132B87">
        <w:rPr>
          <w:rFonts w:ascii="Times New Roman" w:hAnsi="Times New Roman" w:cs="Times New Roman"/>
          <w:b/>
          <w:bCs/>
          <w:sz w:val="28"/>
          <w:szCs w:val="28"/>
        </w:rPr>
        <w:t>методы обучения</w:t>
      </w:r>
      <w:r w:rsidRPr="00132B87">
        <w:rPr>
          <w:rFonts w:ascii="Times New Roman" w:hAnsi="Times New Roman" w:cs="Times New Roman"/>
          <w:sz w:val="28"/>
          <w:szCs w:val="28"/>
        </w:rPr>
        <w:t>: с</w:t>
      </w:r>
      <w:r w:rsidR="005305E4" w:rsidRPr="00132B87">
        <w:rPr>
          <w:rFonts w:ascii="Times New Roman" w:hAnsi="Times New Roman" w:cs="Times New Roman"/>
          <w:sz w:val="28"/>
          <w:szCs w:val="28"/>
        </w:rPr>
        <w:t>ловесные</w:t>
      </w:r>
      <w:r w:rsidRPr="00132B87">
        <w:rPr>
          <w:rFonts w:ascii="Times New Roman" w:hAnsi="Times New Roman" w:cs="Times New Roman"/>
          <w:sz w:val="28"/>
          <w:szCs w:val="28"/>
        </w:rPr>
        <w:t xml:space="preserve">, объяснительно – иллюстративный, метод обобщающего повторения, практические методы (устные и </w:t>
      </w:r>
      <w:r w:rsidRPr="00437039">
        <w:rPr>
          <w:rFonts w:ascii="Times New Roman" w:hAnsi="Times New Roman" w:cs="Times New Roman"/>
          <w:color w:val="000000" w:themeColor="text1"/>
          <w:sz w:val="28"/>
          <w:szCs w:val="28"/>
        </w:rPr>
        <w:t>письменные уп</w:t>
      </w:r>
      <w:r w:rsidR="005305E4" w:rsidRPr="00437039">
        <w:rPr>
          <w:rFonts w:ascii="Times New Roman" w:hAnsi="Times New Roman" w:cs="Times New Roman"/>
          <w:color w:val="000000" w:themeColor="text1"/>
          <w:sz w:val="28"/>
          <w:szCs w:val="28"/>
        </w:rPr>
        <w:t>ражнения), беседа. Д</w:t>
      </w:r>
      <w:r w:rsidRPr="00437039">
        <w:rPr>
          <w:rFonts w:ascii="Times New Roman" w:hAnsi="Times New Roman" w:cs="Times New Roman"/>
          <w:color w:val="000000" w:themeColor="text1"/>
          <w:sz w:val="28"/>
          <w:szCs w:val="28"/>
        </w:rPr>
        <w:t>ля достижения наибольшей эффективности работы на уроке я использовала</w:t>
      </w:r>
      <w:r w:rsidR="00361E6B" w:rsidRPr="00437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3703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сингапурские методы</w:t>
      </w:r>
      <w:r w:rsidRPr="00437039">
        <w:rPr>
          <w:rFonts w:ascii="Times New Roman" w:hAnsi="Times New Roman" w:cs="Times New Roman"/>
          <w:color w:val="000000" w:themeColor="text1"/>
          <w:sz w:val="28"/>
          <w:szCs w:val="28"/>
        </w:rPr>
        <w:t> обучения:</w:t>
      </w:r>
      <w:r w:rsidR="00DA1D89" w:rsidRPr="00437039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 xml:space="preserve"> </w:t>
      </w:r>
      <w:r w:rsidR="00DA1D89" w:rsidRPr="00437039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МЭНЭДЖ МЭТ </w:t>
      </w:r>
      <w:r w:rsidR="00DA1D89" w:rsidRPr="00437039">
        <w:rPr>
          <w:rFonts w:ascii="Times New Roman" w:eastAsiaTheme="majorEastAsia" w:hAnsi="Times New Roman" w:cs="Times New Roman"/>
          <w:bCs/>
          <w:color w:val="000000" w:themeColor="text1"/>
          <w:kern w:val="24"/>
          <w:sz w:val="28"/>
          <w:szCs w:val="28"/>
        </w:rPr>
        <w:t>(Manage Mat)</w:t>
      </w:r>
      <w:r w:rsidR="00DA1D89" w:rsidRPr="00437039">
        <w:rPr>
          <w:rFonts w:ascii="Times New Roman" w:hAnsi="Times New Roman" w:cs="Times New Roman"/>
          <w:color w:val="000000" w:themeColor="text1"/>
          <w:sz w:val="28"/>
          <w:szCs w:val="28"/>
        </w:rPr>
        <w:t> помог распределить</w:t>
      </w:r>
      <w:r w:rsidR="00292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1D89" w:rsidRPr="00437039">
        <w:rPr>
          <w:rFonts w:ascii="Times New Roman" w:hAnsi="Times New Roman" w:cs="Times New Roman"/>
          <w:color w:val="000000" w:themeColor="text1"/>
          <w:sz w:val="28"/>
          <w:szCs w:val="28"/>
        </w:rPr>
        <w:t>учащихся по группам для эффективной совместной работы на уроке.</w:t>
      </w:r>
      <w:r w:rsidR="00292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Использовала сле</w:t>
      </w:r>
      <w:r w:rsidR="0005323E">
        <w:rPr>
          <w:rFonts w:ascii="Times New Roman" w:hAnsi="Times New Roman" w:cs="Times New Roman"/>
          <w:color w:val="000000" w:themeColor="text1"/>
          <w:sz w:val="28"/>
          <w:szCs w:val="28"/>
        </w:rPr>
        <w:t>дующие структуры:</w:t>
      </w:r>
    </w:p>
    <w:p w:rsidR="00292EEA" w:rsidRDefault="00292EEA" w:rsidP="00DA1D89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DA1D89" w:rsidRPr="004370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2B87" w:rsidRPr="00437039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ТИК-ТЭК-ТОУ (Tic-Tac-Toe), </w:t>
      </w:r>
    </w:p>
    <w:p w:rsidR="00292EEA" w:rsidRPr="002E4860" w:rsidRDefault="00292EEA" w:rsidP="00DA1D89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</w:pPr>
      <w:r w:rsidRPr="002E4860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lastRenderedPageBreak/>
        <w:t>2.</w:t>
      </w:r>
      <w:r w:rsidR="00132B87" w:rsidRPr="00437039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ДЖОТ</w:t>
      </w:r>
      <w:r w:rsidR="00132B87" w:rsidRPr="002E4860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</w:t>
      </w:r>
      <w:r w:rsidR="00132B87" w:rsidRPr="00437039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ТОТС</w:t>
      </w:r>
      <w:r w:rsidR="00132B87" w:rsidRPr="002E4860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(</w:t>
      </w:r>
      <w:r w:rsidR="00132B87" w:rsidRPr="00292EEA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en-US"/>
        </w:rPr>
        <w:t>Jot</w:t>
      </w:r>
      <w:r w:rsidR="00132B87" w:rsidRPr="002E4860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</w:t>
      </w:r>
      <w:r w:rsidR="00132B87" w:rsidRPr="00292EEA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en-US"/>
        </w:rPr>
        <w:t>Thoughts</w:t>
      </w:r>
      <w:r w:rsidR="00132B87" w:rsidRPr="002E4860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),</w:t>
      </w:r>
    </w:p>
    <w:p w:rsidR="00292EEA" w:rsidRPr="00292EEA" w:rsidRDefault="00132B87" w:rsidP="00DA1D89">
      <w:pPr>
        <w:shd w:val="clear" w:color="auto" w:fill="FFFFFF"/>
        <w:spacing w:after="150" w:line="240" w:lineRule="auto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val="en-US"/>
        </w:rPr>
      </w:pPr>
      <w:r w:rsidRPr="00292EEA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en-US"/>
        </w:rPr>
        <w:t> </w:t>
      </w:r>
      <w:r w:rsidR="00292EEA" w:rsidRPr="00292EEA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en-US"/>
        </w:rPr>
        <w:t>3.</w:t>
      </w:r>
      <w:r w:rsidRPr="00437039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КОНТИНИУС</w:t>
      </w:r>
      <w:r w:rsidRPr="00292EEA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  <w:lang w:val="en-US"/>
        </w:rPr>
        <w:t xml:space="preserve"> </w:t>
      </w:r>
      <w:r w:rsidRPr="00437039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РАУНД</w:t>
      </w:r>
      <w:r w:rsidRPr="00292EEA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  <w:lang w:val="en-US"/>
        </w:rPr>
        <w:t xml:space="preserve"> </w:t>
      </w:r>
      <w:r w:rsidRPr="00437039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  <w:t>РОБИН</w:t>
      </w:r>
      <w:r w:rsidRPr="00292EEA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  <w:lang w:val="en-US"/>
        </w:rPr>
        <w:t xml:space="preserve"> (Continuous Round Robin),</w:t>
      </w:r>
      <w:r w:rsidRPr="00292EEA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val="en-US"/>
        </w:rPr>
        <w:t xml:space="preserve"> </w:t>
      </w:r>
    </w:p>
    <w:p w:rsidR="00292EEA" w:rsidRDefault="00292EEA" w:rsidP="00DA1D89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 xml:space="preserve">Для проверки выполнения задания по аудированию я использовала структуру  </w:t>
      </w:r>
    </w:p>
    <w:p w:rsidR="00292EEA" w:rsidRDefault="00292EEA" w:rsidP="00DA1D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323E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2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ТЭЙК ОФ - ТАЧ ДАУН (Take off - Touch down)</w:t>
      </w:r>
      <w:r w:rsidRPr="00132B87">
        <w:rPr>
          <w:rFonts w:ascii="Times New Roman" w:eastAsia="Times New Roman" w:hAnsi="Times New Roman" w:cs="Times New Roman"/>
          <w:color w:val="000000"/>
          <w:sz w:val="28"/>
          <w:szCs w:val="28"/>
        </w:rPr>
        <w:t> - «встать - сесть» - обучающая структура для получения информации о том, кто согласен/ не согласен с выбранным ответом.</w:t>
      </w:r>
    </w:p>
    <w:p w:rsidR="00292EEA" w:rsidRPr="00292EEA" w:rsidRDefault="00292EEA" w:rsidP="00DA1D89">
      <w:pPr>
        <w:shd w:val="clear" w:color="auto" w:fill="FFFFFF"/>
        <w:spacing w:after="150" w:line="240" w:lineRule="auto"/>
        <w:rPr>
          <w:rFonts w:eastAsia="Calibri"/>
          <w:b/>
          <w:bCs/>
          <w:color w:val="000000"/>
          <w:kern w:val="24"/>
          <w:sz w:val="56"/>
          <w:szCs w:val="56"/>
          <w:lang w:val="en-US"/>
        </w:rPr>
      </w:pPr>
      <w:r w:rsidRPr="00292EEA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val="en-US"/>
        </w:rPr>
        <w:t xml:space="preserve">5. </w:t>
      </w:r>
      <w:r w:rsidR="00132B87" w:rsidRPr="00437039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</w:rPr>
        <w:t>МИКС</w:t>
      </w:r>
      <w:r w:rsidR="00132B87" w:rsidRPr="00292EEA"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val="en-US"/>
        </w:rPr>
        <w:t>-</w:t>
      </w:r>
      <w:r w:rsidR="00132B87" w:rsidRPr="00292EEA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  <w:lang w:val="en-US"/>
        </w:rPr>
        <w:t xml:space="preserve"> </w:t>
      </w:r>
      <w:r w:rsidRPr="00292EEA">
        <w:rPr>
          <w:rFonts w:ascii="Times New Roman" w:eastAsia="Calibri" w:hAnsi="Times New Roman" w:cs="Times New Roman"/>
          <w:b/>
          <w:bCs/>
          <w:color w:val="000000"/>
          <w:kern w:val="24"/>
          <w:sz w:val="28"/>
          <w:szCs w:val="28"/>
        </w:rPr>
        <w:t>ПЭА</w:t>
      </w:r>
      <w:r w:rsidRPr="00292EEA">
        <w:rPr>
          <w:rFonts w:ascii="Times New Roman" w:eastAsia="Calibri" w:hAnsi="Times New Roman" w:cs="Times New Roman"/>
          <w:b/>
          <w:bCs/>
          <w:color w:val="000000"/>
          <w:kern w:val="24"/>
          <w:sz w:val="28"/>
          <w:szCs w:val="28"/>
          <w:lang w:val="en-US"/>
        </w:rPr>
        <w:t xml:space="preserve"> </w:t>
      </w:r>
      <w:r w:rsidRPr="00292EEA">
        <w:rPr>
          <w:rFonts w:ascii="Times New Roman" w:eastAsia="Calibri" w:hAnsi="Times New Roman" w:cs="Times New Roman"/>
          <w:b/>
          <w:bCs/>
          <w:color w:val="000000"/>
          <w:kern w:val="24"/>
          <w:sz w:val="28"/>
          <w:szCs w:val="28"/>
        </w:rPr>
        <w:t>ШЭА</w:t>
      </w:r>
      <w:r w:rsidRPr="00292EEA">
        <w:rPr>
          <w:rFonts w:ascii="Times New Roman" w:eastAsia="Calibri" w:hAnsi="Times New Roman" w:cs="Times New Roman"/>
          <w:b/>
          <w:bCs/>
          <w:color w:val="000000"/>
          <w:kern w:val="24"/>
          <w:sz w:val="28"/>
          <w:szCs w:val="28"/>
          <w:lang w:val="en-US"/>
        </w:rPr>
        <w:t xml:space="preserve"> (Mix Pair Share),</w:t>
      </w:r>
      <w:r w:rsidRPr="00292EEA">
        <w:rPr>
          <w:rFonts w:eastAsia="Calibri"/>
          <w:b/>
          <w:bCs/>
          <w:color w:val="000000"/>
          <w:kern w:val="24"/>
          <w:sz w:val="56"/>
          <w:szCs w:val="56"/>
          <w:lang w:val="en-US"/>
        </w:rPr>
        <w:t xml:space="preserve"> </w:t>
      </w:r>
    </w:p>
    <w:p w:rsidR="00292EEA" w:rsidRDefault="00292EEA" w:rsidP="00DA1D89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  <w:t xml:space="preserve">6. </w:t>
      </w:r>
      <w:r w:rsidR="00132B87" w:rsidRPr="00132B87">
        <w:rPr>
          <w:rFonts w:ascii="Times New Roman" w:hAnsi="Times New Roman" w:cs="Times New Roman"/>
          <w:b/>
          <w:bCs/>
          <w:color w:val="000000"/>
          <w:kern w:val="24"/>
          <w:sz w:val="28"/>
          <w:szCs w:val="28"/>
        </w:rPr>
        <w:t>РЕЛЛИ РОБИН (Rally Robin)</w:t>
      </w:r>
      <w:r w:rsidR="00361E6B" w:rsidRPr="00132B87">
        <w:rPr>
          <w:rFonts w:ascii="Times New Roman" w:hAnsi="Times New Roman" w:cs="Times New Roman"/>
          <w:sz w:val="28"/>
          <w:szCs w:val="28"/>
        </w:rPr>
        <w:t>,</w:t>
      </w:r>
      <w:r w:rsidR="005B4671" w:rsidRPr="00132B87">
        <w:rPr>
          <w:rFonts w:ascii="Times New Roman" w:hAnsi="Times New Roman" w:cs="Times New Roman"/>
          <w:sz w:val="28"/>
          <w:szCs w:val="28"/>
        </w:rPr>
        <w:t> </w:t>
      </w:r>
    </w:p>
    <w:p w:rsidR="00292EEA" w:rsidRDefault="00292EEA" w:rsidP="00DA1D89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РАУНД ТЕЙБЛ (ROUND TABLE) </w:t>
      </w:r>
      <w:r w:rsidR="005B4671" w:rsidRPr="00132B87">
        <w:rPr>
          <w:rFonts w:ascii="Times New Roman" w:hAnsi="Times New Roman" w:cs="Times New Roman"/>
          <w:sz w:val="28"/>
          <w:szCs w:val="28"/>
        </w:rPr>
        <w:t>(при письменном составлении предложений по теме урока)</w:t>
      </w:r>
      <w:r w:rsidR="00132B87" w:rsidRPr="00132B8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A1D89" w:rsidRPr="00132B87" w:rsidRDefault="00292EEA" w:rsidP="00DA1D8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132B87" w:rsidRPr="00437039">
        <w:rPr>
          <w:rFonts w:ascii="Times New Roman" w:hAnsi="Times New Roman" w:cs="Times New Roman"/>
          <w:b/>
          <w:sz w:val="28"/>
          <w:szCs w:val="28"/>
        </w:rPr>
        <w:t>КОНЕРЗ (</w:t>
      </w:r>
      <w:r w:rsidR="00132B87" w:rsidRPr="00437039">
        <w:rPr>
          <w:rFonts w:ascii="Times New Roman" w:hAnsi="Times New Roman" w:cs="Times New Roman"/>
          <w:b/>
          <w:sz w:val="28"/>
          <w:szCs w:val="28"/>
          <w:lang w:val="en-US"/>
        </w:rPr>
        <w:t>Corners</w:t>
      </w:r>
      <w:r w:rsidR="00132B87" w:rsidRPr="00132B87">
        <w:rPr>
          <w:rFonts w:ascii="Times New Roman" w:hAnsi="Times New Roman" w:cs="Times New Roman"/>
          <w:sz w:val="28"/>
          <w:szCs w:val="28"/>
        </w:rPr>
        <w:t>)</w:t>
      </w:r>
      <w:r w:rsidR="005B4671" w:rsidRPr="00132B87">
        <w:rPr>
          <w:rFonts w:ascii="Times New Roman" w:hAnsi="Times New Roman" w:cs="Times New Roman"/>
          <w:sz w:val="28"/>
          <w:szCs w:val="28"/>
        </w:rPr>
        <w:t>.</w:t>
      </w:r>
      <w:r w:rsidR="00DA1D89" w:rsidRPr="00132B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305E4" w:rsidRPr="00132B87" w:rsidRDefault="005305E4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Была проведена рефлексия «Какой вид путешествия в Австралию я выбираю». Каждый ребенок выбрал тот ответ, который посчитал для себя подходящим. Учебная информация была привлекательна для детей. За счёт привлекательности содержания заданий и подачи учебного материала, повысились возможности учеников в достижении поставленных целей на уроке. </w:t>
      </w:r>
      <w:r w:rsidRPr="00132B87">
        <w:rPr>
          <w:rFonts w:ascii="Times New Roman" w:hAnsi="Times New Roman" w:cs="Times New Roman"/>
          <w:sz w:val="28"/>
          <w:szCs w:val="28"/>
        </w:rPr>
        <w:br/>
        <w:t xml:space="preserve">Учебное время на уроке использовалось эффективно, запланированный объём урока выполнен. Интенсивность урока была оптимальной с учётом физических и психологических особенностей детей. 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Использовались следующие </w:t>
      </w:r>
      <w:r w:rsidRPr="00132B87">
        <w:rPr>
          <w:rFonts w:ascii="Times New Roman" w:hAnsi="Times New Roman" w:cs="Times New Roman"/>
          <w:b/>
          <w:bCs/>
          <w:sz w:val="28"/>
          <w:szCs w:val="28"/>
        </w:rPr>
        <w:t>формы</w:t>
      </w:r>
      <w:r w:rsidRPr="00132B87">
        <w:rPr>
          <w:rFonts w:ascii="Times New Roman" w:hAnsi="Times New Roman" w:cs="Times New Roman"/>
          <w:sz w:val="28"/>
          <w:szCs w:val="28"/>
        </w:rPr>
        <w:t> работы: групповая, парная, фронтал</w:t>
      </w:r>
      <w:r w:rsidR="00361E6B" w:rsidRPr="00132B87">
        <w:rPr>
          <w:rFonts w:ascii="Times New Roman" w:hAnsi="Times New Roman" w:cs="Times New Roman"/>
          <w:sz w:val="28"/>
          <w:szCs w:val="28"/>
        </w:rPr>
        <w:t>ьная, индивидуальная.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Мне кажется, что все использованные мною на уроке методы и формы работы способствовали достижению </w:t>
      </w:r>
      <w:r w:rsidRPr="00132B87">
        <w:rPr>
          <w:rFonts w:ascii="Times New Roman" w:hAnsi="Times New Roman" w:cs="Times New Roman"/>
          <w:sz w:val="28"/>
          <w:szCs w:val="28"/>
          <w:u w:val="single"/>
        </w:rPr>
        <w:t>образовательных целей</w:t>
      </w:r>
      <w:r w:rsidRPr="00132B87">
        <w:rPr>
          <w:rFonts w:ascii="Times New Roman" w:hAnsi="Times New Roman" w:cs="Times New Roman"/>
          <w:sz w:val="28"/>
          <w:szCs w:val="28"/>
        </w:rPr>
        <w:t> урока.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 xml:space="preserve">Сама тема урока, проблема, наглядность, вызывали интерес к изучаемому языку. Парная работа способствовала воспитанию уважительного отношения у учащихся друг к другу и толерантность при общении. Таким образом я достигла поставленных </w:t>
      </w:r>
      <w:r w:rsidRPr="00132B87">
        <w:rPr>
          <w:rFonts w:ascii="Times New Roman" w:hAnsi="Times New Roman" w:cs="Times New Roman"/>
          <w:sz w:val="28"/>
          <w:szCs w:val="28"/>
          <w:u w:val="single"/>
        </w:rPr>
        <w:t>воспитательных целей</w:t>
      </w:r>
      <w:r w:rsidRPr="00132B87">
        <w:rPr>
          <w:rFonts w:ascii="Times New Roman" w:hAnsi="Times New Roman" w:cs="Times New Roman"/>
          <w:sz w:val="28"/>
          <w:szCs w:val="28"/>
        </w:rPr>
        <w:t>.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На уроке присутствовала </w:t>
      </w:r>
      <w:r w:rsidRPr="00132B87">
        <w:rPr>
          <w:rFonts w:ascii="Times New Roman" w:hAnsi="Times New Roman" w:cs="Times New Roman"/>
          <w:b/>
          <w:bCs/>
          <w:sz w:val="28"/>
          <w:szCs w:val="28"/>
        </w:rPr>
        <w:t>самостоятельная работа</w:t>
      </w:r>
      <w:r w:rsidRPr="00132B87">
        <w:rPr>
          <w:rFonts w:ascii="Times New Roman" w:hAnsi="Times New Roman" w:cs="Times New Roman"/>
          <w:sz w:val="28"/>
          <w:szCs w:val="28"/>
        </w:rPr>
        <w:t> учащихся (полутв</w:t>
      </w:r>
      <w:r w:rsidR="00292EEA">
        <w:rPr>
          <w:rFonts w:ascii="Times New Roman" w:hAnsi="Times New Roman" w:cs="Times New Roman"/>
          <w:sz w:val="28"/>
          <w:szCs w:val="28"/>
        </w:rPr>
        <w:t>орческий уровень: при выборе ответ</w:t>
      </w:r>
      <w:r w:rsidRPr="00132B87">
        <w:rPr>
          <w:rFonts w:ascii="Times New Roman" w:hAnsi="Times New Roman" w:cs="Times New Roman"/>
          <w:sz w:val="28"/>
          <w:szCs w:val="28"/>
        </w:rPr>
        <w:t>ов</w:t>
      </w:r>
      <w:r w:rsidR="00292EEA">
        <w:rPr>
          <w:rFonts w:ascii="Times New Roman" w:hAnsi="Times New Roman" w:cs="Times New Roman"/>
          <w:sz w:val="28"/>
          <w:szCs w:val="28"/>
        </w:rPr>
        <w:t xml:space="preserve"> после прослушивания вопросов , при составлении диалогов</w:t>
      </w:r>
      <w:r w:rsidRPr="00132B87">
        <w:rPr>
          <w:rFonts w:ascii="Times New Roman" w:hAnsi="Times New Roman" w:cs="Times New Roman"/>
          <w:sz w:val="28"/>
          <w:szCs w:val="28"/>
        </w:rPr>
        <w:t>).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b/>
          <w:bCs/>
          <w:sz w:val="28"/>
          <w:szCs w:val="28"/>
        </w:rPr>
        <w:t>На уроке использовались средства обучения</w:t>
      </w:r>
      <w:r w:rsidRPr="00132B87">
        <w:rPr>
          <w:rFonts w:ascii="Times New Roman" w:hAnsi="Times New Roman" w:cs="Times New Roman"/>
          <w:sz w:val="28"/>
          <w:szCs w:val="28"/>
        </w:rPr>
        <w:t>: УМК, технические средства обучения.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 В целом урок прошел на хорошем уровне.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         Школьники показали хороший уровень самостоятельного мышления, высокую познавательную активность, уровень усвоения и использования материала.  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Такая активность, на мой взгляд, обусловлена тем, что структура урока, его содержание, методы и приемы обучения соответствовали данному типу урока и возрастной категории ребят. Все что планировалось, было усвоено ребятами, поэтому, я считаю, что урок поставленной цели достиг.</w:t>
      </w: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A465A" w:rsidRPr="00132B87" w:rsidRDefault="00DA1D89" w:rsidP="002E486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32B87">
        <w:rPr>
          <w:rFonts w:ascii="Times New Roman" w:hAnsi="Times New Roman" w:cs="Times New Roman"/>
          <w:sz w:val="28"/>
          <w:szCs w:val="28"/>
        </w:rPr>
        <w:t>Считаю, что мне удалось выдержать определенный стиль общения с учащимися и организовать их активную работу на уроке. По</w:t>
      </w:r>
      <w:r w:rsidR="002E4860">
        <w:rPr>
          <w:rFonts w:ascii="Times New Roman" w:hAnsi="Times New Roman" w:cs="Times New Roman"/>
          <w:sz w:val="28"/>
          <w:szCs w:val="28"/>
        </w:rPr>
        <w:t xml:space="preserve"> моему мнению урок цели достиг.</w:t>
      </w:r>
      <w:bookmarkStart w:id="0" w:name="_GoBack"/>
      <w:bookmarkEnd w:id="0"/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B4671" w:rsidRPr="00132B87" w:rsidRDefault="005B4671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F0544" w:rsidRPr="00132B87" w:rsidRDefault="00BF0544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F0544" w:rsidRPr="00132B87" w:rsidRDefault="00BF0544" w:rsidP="005B467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BF0544" w:rsidRPr="00132B87" w:rsidSect="005B46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C5F02"/>
    <w:multiLevelType w:val="multilevel"/>
    <w:tmpl w:val="313C3762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12CA06C5"/>
    <w:multiLevelType w:val="hybridMultilevel"/>
    <w:tmpl w:val="E10AD020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">
    <w:nsid w:val="33882434"/>
    <w:multiLevelType w:val="hybridMultilevel"/>
    <w:tmpl w:val="545A6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EA465D"/>
    <w:multiLevelType w:val="hybridMultilevel"/>
    <w:tmpl w:val="EF344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671"/>
    <w:rsid w:val="0005323E"/>
    <w:rsid w:val="00077D46"/>
    <w:rsid w:val="00132B87"/>
    <w:rsid w:val="00292EEA"/>
    <w:rsid w:val="002E4860"/>
    <w:rsid w:val="00361E6B"/>
    <w:rsid w:val="00437039"/>
    <w:rsid w:val="005305E4"/>
    <w:rsid w:val="005B4671"/>
    <w:rsid w:val="00BF0544"/>
    <w:rsid w:val="00DA1D89"/>
    <w:rsid w:val="00EA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3DFA8-EB0A-4672-9888-8D8DB972A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D89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50CA3-5C29-4A58-B471-CCBA572E4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Мерует Сагидулловна</cp:lastModifiedBy>
  <cp:revision>11</cp:revision>
  <dcterms:created xsi:type="dcterms:W3CDTF">2019-01-22T09:36:00Z</dcterms:created>
  <dcterms:modified xsi:type="dcterms:W3CDTF">2019-12-10T09:35:00Z</dcterms:modified>
</cp:coreProperties>
</file>